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84D60" w:rsidRDefault="002C727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802C7" w:rsidRPr="00641D51" w:rsidRDefault="00D802C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Направленность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 xml:space="preserve">30.08.2021 </w:t>
                  </w:r>
                  <w:r w:rsidRPr="005856F7">
                    <w:t>№</w:t>
                  </w:r>
                  <w:r>
                    <w:t xml:space="preserve"> 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2C727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802C7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BE3CB3" w:rsidRPr="00984D60">
        <w:rPr>
          <w:color w:val="000000"/>
          <w:sz w:val="24"/>
          <w:szCs w:val="24"/>
        </w:rPr>
        <w:t>4</w:t>
      </w:r>
      <w:r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84D6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84D60">
        <w:t xml:space="preserve"> 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>Типы задач профессиональной деятельности</w:t>
      </w:r>
      <w:r w:rsidRPr="00984D60">
        <w:rPr>
          <w:b/>
          <w:sz w:val="24"/>
          <w:szCs w:val="24"/>
        </w:rPr>
        <w:t>:</w:t>
      </w:r>
      <w:r w:rsidR="00A7585C" w:rsidRPr="00984D60">
        <w:rPr>
          <w:b/>
          <w:sz w:val="24"/>
          <w:szCs w:val="24"/>
        </w:rPr>
        <w:t xml:space="preserve"> </w:t>
      </w:r>
      <w:r w:rsidR="00A7585C" w:rsidRPr="00984D60">
        <w:rPr>
          <w:color w:val="000000"/>
          <w:sz w:val="24"/>
          <w:szCs w:val="24"/>
        </w:rPr>
        <w:t>педагогический,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3CB3" w:rsidRPr="00984D60" w:rsidRDefault="00BE3CB3" w:rsidP="00BE3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2F55E2" w:rsidRPr="00984D60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84D60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sz w:val="24"/>
          <w:szCs w:val="24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84D60">
        <w:rPr>
          <w:sz w:val="24"/>
          <w:szCs w:val="24"/>
        </w:rPr>
        <w:t>Омск 20</w:t>
      </w:r>
      <w:r w:rsidR="00BE3CB3" w:rsidRPr="00984D60">
        <w:rPr>
          <w:sz w:val="24"/>
          <w:szCs w:val="24"/>
        </w:rPr>
        <w:t>21</w:t>
      </w:r>
    </w:p>
    <w:p w:rsidR="00897DFB" w:rsidRPr="00984D60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>.н., доцент кафедры ППиСР_________________ /</w:t>
      </w:r>
      <w:r w:rsidRPr="00984D60">
        <w:rPr>
          <w:iCs/>
          <w:sz w:val="24"/>
          <w:szCs w:val="24"/>
        </w:rPr>
        <w:t>Котлярова Т.С.</w:t>
      </w:r>
      <w:r w:rsidR="00897DFB" w:rsidRPr="00984D60">
        <w:rPr>
          <w:iCs/>
          <w:sz w:val="24"/>
          <w:szCs w:val="24"/>
        </w:rPr>
        <w:t>/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spacing w:val="-3"/>
          <w:sz w:val="24"/>
          <w:szCs w:val="24"/>
          <w:lang w:eastAsia="en-US"/>
        </w:rPr>
        <w:t>»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Протокол от </w:t>
      </w:r>
      <w:r w:rsidR="00BE3CB3" w:rsidRPr="00984D60">
        <w:rPr>
          <w:spacing w:val="-3"/>
          <w:sz w:val="24"/>
          <w:szCs w:val="24"/>
          <w:lang w:eastAsia="en-US"/>
        </w:rPr>
        <w:t>30 августа</w:t>
      </w:r>
      <w:r w:rsidR="00271695" w:rsidRPr="00984D60">
        <w:rPr>
          <w:spacing w:val="-3"/>
          <w:sz w:val="24"/>
          <w:szCs w:val="24"/>
          <w:lang w:eastAsia="en-US"/>
        </w:rPr>
        <w:t xml:space="preserve"> </w:t>
      </w:r>
      <w:r w:rsidRPr="00984D60">
        <w:rPr>
          <w:spacing w:val="-3"/>
          <w:sz w:val="24"/>
          <w:szCs w:val="24"/>
          <w:lang w:eastAsia="en-US"/>
        </w:rPr>
        <w:t>20</w:t>
      </w:r>
      <w:r w:rsidR="00BE3CB3" w:rsidRPr="00984D60">
        <w:rPr>
          <w:spacing w:val="-3"/>
          <w:sz w:val="24"/>
          <w:szCs w:val="24"/>
          <w:lang w:eastAsia="en-US"/>
        </w:rPr>
        <w:t>21</w:t>
      </w:r>
      <w:r w:rsidRPr="00984D60">
        <w:rPr>
          <w:spacing w:val="-3"/>
          <w:sz w:val="24"/>
          <w:szCs w:val="24"/>
          <w:lang w:eastAsia="en-US"/>
        </w:rPr>
        <w:t xml:space="preserve"> г.  № </w:t>
      </w:r>
      <w:r w:rsidR="00BE3CB3" w:rsidRPr="00984D60">
        <w:rPr>
          <w:spacing w:val="-3"/>
          <w:sz w:val="24"/>
          <w:szCs w:val="24"/>
          <w:lang w:eastAsia="en-US"/>
        </w:rPr>
        <w:t>1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84D60">
        <w:rPr>
          <w:spacing w:val="-3"/>
          <w:sz w:val="24"/>
          <w:szCs w:val="24"/>
          <w:lang w:eastAsia="en-US"/>
        </w:rPr>
        <w:t>д</w:t>
      </w:r>
      <w:r w:rsidRPr="00984D60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984D60">
        <w:rPr>
          <w:spacing w:val="-3"/>
          <w:sz w:val="24"/>
          <w:szCs w:val="24"/>
          <w:lang w:eastAsia="en-US"/>
        </w:rPr>
        <w:t>Е.В. Лопанова</w:t>
      </w:r>
      <w:r w:rsidRPr="00984D60">
        <w:rPr>
          <w:spacing w:val="-3"/>
          <w:sz w:val="24"/>
          <w:szCs w:val="24"/>
          <w:lang w:eastAsia="en-US"/>
        </w:rPr>
        <w:t>/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Pr="00984D60">
        <w:rPr>
          <w:sz w:val="24"/>
          <w:szCs w:val="24"/>
        </w:rPr>
        <w:t xml:space="preserve">, утвержден Приказом Минобрнауки России от </w:t>
      </w:r>
      <w:r w:rsidR="00A7585C" w:rsidRPr="00984D60">
        <w:rPr>
          <w:sz w:val="24"/>
          <w:szCs w:val="24"/>
        </w:rPr>
        <w:t xml:space="preserve"> 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E3CB3" w:rsidRPr="00984D60" w:rsidRDefault="00BE3CB3" w:rsidP="00BE3CB3">
      <w:pPr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«</w:t>
      </w:r>
      <w:r w:rsidRPr="00984D60">
        <w:rPr>
          <w:sz w:val="24"/>
          <w:szCs w:val="24"/>
        </w:rPr>
        <w:t xml:space="preserve">Положением о практической подготовке обучающихся», </w:t>
      </w:r>
      <w:r w:rsidRPr="00984D60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984D60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>форма обучения – очная на 20</w:t>
      </w:r>
      <w:r w:rsidR="00BE3CB3" w:rsidRPr="00984D60">
        <w:rPr>
          <w:sz w:val="24"/>
          <w:szCs w:val="24"/>
          <w:lang w:eastAsia="en-US"/>
        </w:rPr>
        <w:t>21/</w:t>
      </w:r>
      <w:r w:rsidRPr="00984D60">
        <w:rPr>
          <w:sz w:val="24"/>
          <w:szCs w:val="24"/>
          <w:lang w:eastAsia="en-US"/>
        </w:rPr>
        <w:t>202</w:t>
      </w:r>
      <w:r w:rsidR="00BE3CB3" w:rsidRPr="00984D60">
        <w:rPr>
          <w:sz w:val="24"/>
          <w:szCs w:val="24"/>
          <w:lang w:eastAsia="en-US"/>
        </w:rPr>
        <w:t>2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ректора от </w:t>
      </w:r>
      <w:r w:rsidR="00BE3CB3" w:rsidRPr="00984D60">
        <w:rPr>
          <w:sz w:val="24"/>
          <w:szCs w:val="24"/>
          <w:lang w:eastAsia="en-US"/>
        </w:rPr>
        <w:t>30</w:t>
      </w:r>
      <w:r w:rsidRPr="00984D60">
        <w:rPr>
          <w:sz w:val="24"/>
          <w:szCs w:val="24"/>
          <w:lang w:eastAsia="en-US"/>
        </w:rPr>
        <w:t>.0</w:t>
      </w:r>
      <w:r w:rsidR="00BE3CB3" w:rsidRPr="00984D60">
        <w:rPr>
          <w:sz w:val="24"/>
          <w:szCs w:val="24"/>
          <w:lang w:eastAsia="en-US"/>
        </w:rPr>
        <w:t>8</w:t>
      </w:r>
      <w:r w:rsidRPr="00984D60">
        <w:rPr>
          <w:sz w:val="24"/>
          <w:szCs w:val="24"/>
          <w:lang w:eastAsia="en-US"/>
        </w:rPr>
        <w:t>.20</w:t>
      </w:r>
      <w:r w:rsidR="00BE3CB3" w:rsidRPr="00984D60">
        <w:rPr>
          <w:sz w:val="24"/>
          <w:szCs w:val="24"/>
          <w:lang w:eastAsia="en-US"/>
        </w:rPr>
        <w:t>21</w:t>
      </w:r>
      <w:r w:rsidRPr="00984D60">
        <w:rPr>
          <w:sz w:val="24"/>
          <w:szCs w:val="24"/>
          <w:lang w:eastAsia="en-US"/>
        </w:rPr>
        <w:t xml:space="preserve"> № </w:t>
      </w:r>
      <w:r w:rsidR="00BE3CB3" w:rsidRPr="00984D60">
        <w:rPr>
          <w:sz w:val="24"/>
          <w:szCs w:val="24"/>
          <w:lang w:eastAsia="en-US"/>
        </w:rPr>
        <w:t>9</w:t>
      </w:r>
      <w:r w:rsidRPr="00984D60">
        <w:rPr>
          <w:sz w:val="24"/>
          <w:szCs w:val="24"/>
          <w:lang w:eastAsia="en-US"/>
        </w:rPr>
        <w:t>4;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>в течение 20</w:t>
      </w:r>
      <w:r w:rsidR="00BE3CB3" w:rsidRPr="00984D60">
        <w:rPr>
          <w:sz w:val="24"/>
          <w:szCs w:val="24"/>
        </w:rPr>
        <w:t>21</w:t>
      </w:r>
      <w:r w:rsidRPr="00984D60">
        <w:rPr>
          <w:sz w:val="24"/>
          <w:szCs w:val="24"/>
        </w:rPr>
        <w:t>/202</w:t>
      </w:r>
      <w:r w:rsidR="00BE3CB3" w:rsidRPr="00984D60">
        <w:rPr>
          <w:sz w:val="24"/>
          <w:szCs w:val="24"/>
        </w:rPr>
        <w:t>2</w:t>
      </w:r>
      <w:r w:rsidRPr="00984D60">
        <w:rPr>
          <w:sz w:val="24"/>
          <w:szCs w:val="24"/>
        </w:rPr>
        <w:t xml:space="preserve"> учебного года: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</w:t>
      </w:r>
      <w:r w:rsidR="007131C7" w:rsidRPr="00984D60">
        <w:rPr>
          <w:sz w:val="24"/>
          <w:szCs w:val="24"/>
        </w:rPr>
        <w:lastRenderedPageBreak/>
        <w:t>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BE3CB3" w:rsidRPr="00984D60">
        <w:rPr>
          <w:sz w:val="24"/>
          <w:szCs w:val="24"/>
        </w:rPr>
        <w:t>21</w:t>
      </w:r>
      <w:r w:rsidRPr="00984D60">
        <w:rPr>
          <w:sz w:val="24"/>
          <w:szCs w:val="24"/>
        </w:rPr>
        <w:t>/202</w:t>
      </w:r>
      <w:r w:rsidR="00BE3CB3" w:rsidRPr="00984D60">
        <w:rPr>
          <w:sz w:val="24"/>
          <w:szCs w:val="24"/>
        </w:rPr>
        <w:t>2</w:t>
      </w:r>
      <w:r w:rsidRPr="00984D60">
        <w:rPr>
          <w:sz w:val="24"/>
          <w:szCs w:val="24"/>
        </w:rPr>
        <w:t xml:space="preserve"> учебного года.</w:t>
      </w:r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Pr="00984D60">
        <w:rPr>
          <w:rFonts w:ascii="Times New Roman" w:hAnsi="Times New Roman"/>
          <w:b/>
          <w:sz w:val="24"/>
          <w:szCs w:val="24"/>
        </w:rPr>
        <w:t xml:space="preserve">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>Тип практики:</w:t>
      </w:r>
      <w:r w:rsidR="002B2235" w:rsidRPr="00984D60">
        <w:rPr>
          <w:b/>
          <w:sz w:val="24"/>
          <w:szCs w:val="24"/>
        </w:rPr>
        <w:t xml:space="preserve"> </w:t>
      </w:r>
      <w:r w:rsidR="00BE3CB3" w:rsidRPr="00984D60">
        <w:rPr>
          <w:b/>
          <w:sz w:val="24"/>
          <w:szCs w:val="24"/>
        </w:rPr>
        <w:t xml:space="preserve">Педагогическая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 xml:space="preserve">обучения при прохождении </w:t>
      </w:r>
      <w:r w:rsidR="002B2235" w:rsidRPr="00984D60">
        <w:rPr>
          <w:b/>
          <w:sz w:val="24"/>
          <w:szCs w:val="24"/>
        </w:rPr>
        <w:t xml:space="preserve">практики </w:t>
      </w:r>
      <w:r w:rsidR="002B2235" w:rsidRPr="00984D60">
        <w:rPr>
          <w:sz w:val="24"/>
          <w:szCs w:val="24"/>
        </w:rPr>
        <w:t xml:space="preserve">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D802C7">
            <w:pPr>
              <w:pStyle w:val="Default"/>
              <w:jc w:val="both"/>
            </w:pPr>
            <w:r w:rsidRPr="00984D60">
              <w:rPr>
                <w:sz w:val="23"/>
                <w:szCs w:val="23"/>
              </w:rPr>
              <w:t xml:space="preserve">Способен </w:t>
            </w:r>
            <w:r w:rsidR="00D802C7">
              <w:rPr>
                <w:sz w:val="23"/>
                <w:szCs w:val="23"/>
              </w:rPr>
              <w:t>использовать психолого-педагогические технологии в  профессиональной деятельности, необходимые для индивидуализации обучения, развития, воспитания, в 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D802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D802C7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BE3CB3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="00D802C7">
              <w:rPr>
                <w:rFonts w:ascii="Tahoma" w:hAnsi="Tahoma" w:cs="Tahoma"/>
              </w:rPr>
              <w:t>-</w:t>
            </w:r>
            <w:r w:rsidR="00D802C7"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ОПК-6.3 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уметь применять 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ОПК-6.9 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особенностей  обучающихся  с 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</w:t>
            </w:r>
          </w:p>
          <w:p w:rsidR="00751AAE" w:rsidRPr="00984D60" w:rsidRDefault="00751AAE" w:rsidP="00D802C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ОПК-7.4 знать специфику  семейного 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воспитания  детей  с  интеллектуальной недостаточностью,  факторы,  ослабляющие  воспитательные возможности семьи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дифференцированно использовать в кор</w:t>
            </w:r>
            <w:r w:rsidRPr="00984D60">
              <w:rPr>
                <w:sz w:val="23"/>
                <w:szCs w:val="23"/>
              </w:rPr>
              <w:lastRenderedPageBreak/>
              <w:t>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образовательные потребности разных групп обучающихся с нарушением речи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теорию и практику реализации дифференцированного подхода в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образовании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</w:t>
            </w:r>
            <w:r w:rsidRPr="00984D60">
              <w:rPr>
                <w:sz w:val="23"/>
                <w:szCs w:val="23"/>
              </w:rPr>
              <w:tab/>
              <w:t>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консультативно-просветительской работы с участниками образовательных отношений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участвовать в создании безопасной и комфортной образовательной среды,</w:t>
            </w:r>
            <w:r w:rsidRPr="00984D60">
              <w:rPr>
                <w:sz w:val="23"/>
                <w:szCs w:val="23"/>
              </w:rPr>
              <w:tab/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84D60" w:rsidRDefault="002B2235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 xml:space="preserve">Учебная </w:t>
      </w:r>
      <w:r w:rsidR="003311B7" w:rsidRPr="00984D60">
        <w:rPr>
          <w:b/>
          <w:sz w:val="24"/>
          <w:szCs w:val="24"/>
        </w:rPr>
        <w:t xml:space="preserve">ознакомительная </w:t>
      </w:r>
      <w:r w:rsidRPr="00984D60">
        <w:rPr>
          <w:b/>
          <w:sz w:val="24"/>
          <w:szCs w:val="24"/>
        </w:rPr>
        <w:t>практика</w:t>
      </w:r>
      <w:r w:rsidR="003311B7" w:rsidRPr="00984D60">
        <w:rPr>
          <w:b/>
          <w:sz w:val="24"/>
          <w:szCs w:val="24"/>
        </w:rPr>
        <w:t xml:space="preserve"> </w:t>
      </w:r>
      <w:r w:rsidR="00140A0F" w:rsidRPr="00984D60">
        <w:rPr>
          <w:color w:val="000000"/>
          <w:sz w:val="24"/>
          <w:szCs w:val="24"/>
        </w:rPr>
        <w:t>К.М.0</w:t>
      </w:r>
      <w:r w:rsidR="00D802C7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D802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D802C7">
              <w:rPr>
                <w:color w:val="000000"/>
                <w:sz w:val="24"/>
                <w:szCs w:val="24"/>
              </w:rPr>
              <w:t>09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D802C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 xml:space="preserve">Производственная  практика (педагогическая) реализуется в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семестре, общая трудоемкость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з.е. (</w:t>
      </w:r>
      <w:r w:rsidR="00D802C7">
        <w:rPr>
          <w:rStyle w:val="fontstyle21"/>
        </w:rPr>
        <w:t>180</w:t>
      </w:r>
      <w:r w:rsidRPr="00984D60">
        <w:rPr>
          <w:rStyle w:val="fontstyle21"/>
        </w:rPr>
        <w:t xml:space="preserve">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84D6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D802C7">
        <w:rPr>
          <w:rFonts w:eastAsia="Times New Roman"/>
          <w:sz w:val="24"/>
          <w:szCs w:val="24"/>
          <w:lang w:eastAsia="en-US"/>
        </w:rPr>
        <w:t>5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D802C7">
        <w:rPr>
          <w:rFonts w:eastAsia="Times New Roman"/>
          <w:sz w:val="24"/>
          <w:szCs w:val="24"/>
          <w:lang w:eastAsia="en-US"/>
        </w:rPr>
        <w:t>180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>5. Содержание практики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Содержание практики</w:t>
      </w:r>
      <w:r w:rsidRPr="00984D60">
        <w:rPr>
          <w:b/>
          <w:sz w:val="24"/>
          <w:szCs w:val="24"/>
        </w:rPr>
        <w:t xml:space="preserve"> </w:t>
      </w:r>
      <w:r w:rsidRPr="00984D6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обучающемуся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Проведение логопедических занятий с детьми</w:t>
            </w:r>
          </w:p>
          <w:p w:rsidR="00BD3B17" w:rsidRPr="00BD3B17" w:rsidRDefault="00BD3B17" w:rsidP="00BD3B1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Результат: конспекты трех занятий с детьми, самоанализ занятий + анализ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дисграфических и дислексических ошибок (при прохождении практики в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школе.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Составление психолого-педагогической характеристики на ребенка.</w:t>
            </w:r>
          </w:p>
          <w:p w:rsidR="00AE5522" w:rsidRPr="00984D60" w:rsidRDefault="00BD3B17" w:rsidP="00BD3B17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B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Результат:  психолого-педагогическая  характеристика на ребенка с речевыми нарушениями. 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BD3B1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>База проведения практики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lastRenderedPageBreak/>
        <w:t>6</w:t>
      </w:r>
      <w:r w:rsidR="00480E28" w:rsidRPr="00984D60">
        <w:rPr>
          <w:rFonts w:ascii="Times New Roman" w:hAnsi="Times New Roman"/>
        </w:rPr>
        <w:t>.1. Профильные организации</w:t>
      </w:r>
      <w:r w:rsidR="00580957" w:rsidRPr="00984D60">
        <w:rPr>
          <w:rFonts w:ascii="Times New Roman" w:hAnsi="Times New Roman"/>
          <w:color w:val="FF0000"/>
        </w:rPr>
        <w:t xml:space="preserve"> 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>, могут осуществлять профессиональную деятельность:</w:t>
      </w:r>
      <w:r w:rsidR="009C72C0" w:rsidRPr="00984D60">
        <w:rPr>
          <w:rFonts w:ascii="Times New Roman" w:hAnsi="Times New Roman"/>
        </w:rPr>
        <w:t xml:space="preserve"> 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центры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4D6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</w:r>
      <w:r w:rsidRPr="00984D60">
        <w:rPr>
          <w:b/>
          <w:sz w:val="16"/>
          <w:szCs w:val="16"/>
        </w:rPr>
        <w:lastRenderedPageBreak/>
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7. Указание форм отчетности по практике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</w:t>
      </w:r>
      <w:r w:rsidRPr="00984D60">
        <w:rPr>
          <w:sz w:val="24"/>
          <w:szCs w:val="24"/>
        </w:rPr>
        <w:lastRenderedPageBreak/>
        <w:t xml:space="preserve">подписью руководителя от профильной организации. Отзыв содержит </w:t>
      </w:r>
      <w:r w:rsidRPr="00984D60">
        <w:rPr>
          <w:sz w:val="24"/>
          <w:szCs w:val="24"/>
          <w:shd w:val="clear" w:color="auto" w:fill="FFFFFF"/>
        </w:rPr>
        <w:t>рекомендуемую оценку</w:t>
      </w:r>
      <w:r w:rsidRPr="00984D60">
        <w:rPr>
          <w:sz w:val="27"/>
          <w:szCs w:val="27"/>
          <w:shd w:val="clear" w:color="auto" w:fill="FFFFFF"/>
        </w:rPr>
        <w:t xml:space="preserve"> </w:t>
      </w:r>
      <w:r w:rsidRPr="00984D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работы;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Pr="00984D60">
        <w:rPr>
          <w:b/>
          <w:bCs/>
          <w:color w:val="000000"/>
          <w:sz w:val="24"/>
          <w:szCs w:val="24"/>
        </w:rPr>
        <w:t>производственной (педагогической) практики</w:t>
      </w: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rFonts w:eastAsia="Times New Roman"/>
          <w:color w:val="000000"/>
          <w:sz w:val="28"/>
        </w:rPr>
        <w:t xml:space="preserve">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984D60" w:rsidRPr="00984D60" w:rsidRDefault="00984D60" w:rsidP="00984D6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</w:t>
      </w: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 : учебник и практикум для вузов / Л. Г. Соловьева, Г. Н. Градова. — 2-е изд., испр. и доп. — Москва : Издательство Юрайт,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 xml:space="preserve">. — 191 с. — (Высшее образование). — ISBN 978-5-534-06310-3. — Текст : электронный // Образовательная платформа Юрайт [сайт]. — URL: </w:t>
      </w:r>
      <w:hyperlink r:id="rId7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>Криницына, Г. М.  Коррекция речевых нарушений : учебное пособие для вузов / Г. М. Криницына. — 2-е изд., стер. — Москва : Издательство Юрайт,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 xml:space="preserve">. — 147 с. — (Высшее образование). — ISBN 978-5-534-11286-3. — Текст : электронный // Образовательная платформа Юрайт [сайт]. — URL: </w:t>
      </w:r>
      <w:hyperlink r:id="rId9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Фесенко, Ю. А.  Коррекция речевых расстройств детского возраста : учебное пособие для вузов / Ю. А. Фесенко, М. И. Лохов. — 2-е изд. — Москва : Издательство Юрайт, 2021. — 203 с. — (Высшее образование). — ISBN 978-5-534-12886-4. — Текст : электронный // Образовательная платформа Юрайт [сайт]. — URL: </w:t>
      </w:r>
      <w:hyperlink r:id="rId11" w:history="1">
        <w:r w:rsidR="002C7272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lastRenderedPageBreak/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2C727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 xml:space="preserve">Шашкина, Г. Р.  Логопедическая ритмика для дошкольников с нарушениями речи : учебное пособие для вузов / Г. Р. Шашкина. — 2-е изд., испр. и доп. — Москва : Издательство Юрайт, 2021. — 215 с. — (Высшее образование). — ISBN 978-5-534-09761-0. — Текст : электронный // Образовательная платформа Юрайт [сайт]. — URL: </w:t>
      </w:r>
      <w:hyperlink r:id="rId13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Глухов, В. П.  Методика формирования навыков связных высказываний у дошкольников с общим недоразвитием речи : учебное пособие для вузов / В. П. Глухов. — 2-е изд., испр. и доп. — Москва : Издательство Юрайт, 2021. — 231 с. — (Высшее образование). — ISBN 978-5-534-13118-5. — Текст : электронный // Образовательная платформа Юрайт [сайт]. — URL: </w:t>
      </w:r>
      <w:hyperlink r:id="rId14" w:history="1">
        <w:r w:rsidR="002C727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06AD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организации, так и вне ее.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указанным в рабочих программах;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 результатов освоения основной образовательной программы;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образовательных технологий;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образовательного процесса;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взаи</w:t>
      </w:r>
      <w:r w:rsidRPr="00984D60">
        <w:rPr>
          <w:sz w:val="24"/>
          <w:szCs w:val="24"/>
        </w:rPr>
        <w:lastRenderedPageBreak/>
        <w:t>модействие между участниками образовательного процесса, в том числе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демонстрация мультимедийных материалов.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color w:val="000000"/>
          <w:sz w:val="24"/>
          <w:szCs w:val="24"/>
          <w:lang w:val="en-US"/>
        </w:rPr>
        <w:t>Microsoft</w:t>
      </w:r>
      <w:r w:rsidRPr="00984D60">
        <w:rPr>
          <w:color w:val="000000"/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  <w:lang w:val="en-US"/>
        </w:rPr>
        <w:t>Windows</w:t>
      </w:r>
      <w:r w:rsidRPr="00984D60">
        <w:rPr>
          <w:color w:val="000000"/>
          <w:sz w:val="24"/>
          <w:szCs w:val="24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  <w:r w:rsidRPr="00984D60">
        <w:rPr>
          <w:color w:val="000000"/>
          <w:sz w:val="24"/>
          <w:szCs w:val="24"/>
        </w:rPr>
        <w:t xml:space="preserve">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bCs/>
          <w:sz w:val="24"/>
          <w:szCs w:val="24"/>
          <w:lang w:val="en-US"/>
        </w:rPr>
        <w:t>C</w:t>
      </w:r>
      <w:r w:rsidRPr="00984D6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2C72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2C72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2C72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2C727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2C727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</w:t>
      </w:r>
      <w:r w:rsidRPr="00984D60">
        <w:rPr>
          <w:sz w:val="24"/>
          <w:szCs w:val="24"/>
        </w:rPr>
        <w:lastRenderedPageBreak/>
        <w:t>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84D60">
        <w:rPr>
          <w:sz w:val="24"/>
          <w:szCs w:val="24"/>
        </w:rPr>
        <w:t xml:space="preserve"> 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984D60">
        <w:rPr>
          <w:sz w:val="24"/>
          <w:szCs w:val="24"/>
        </w:rPr>
        <w:lastRenderedPageBreak/>
        <w:t>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r w:rsidR="00C5602A" w:rsidRPr="00984D60">
        <w:rPr>
          <w:b/>
          <w:sz w:val="24"/>
          <w:szCs w:val="24"/>
        </w:rPr>
        <w:t xml:space="preserve"> </w:t>
      </w:r>
      <w:r w:rsidRPr="00984D60">
        <w:rPr>
          <w:b/>
          <w:sz w:val="24"/>
          <w:szCs w:val="24"/>
        </w:rPr>
        <w:t>1)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Default="00BD3B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0C2E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</w:tr>
      <w:tr w:rsidR="00BD3B17" w:rsidRPr="00E259F9" w:rsidTr="000C2E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jc w:val="center"/>
        <w:rPr>
          <w:b/>
          <w:i/>
          <w:sz w:val="24"/>
          <w:szCs w:val="24"/>
        </w:rPr>
      </w:pPr>
    </w:p>
    <w:p w:rsidR="00BD3B17" w:rsidRPr="00E259F9" w:rsidRDefault="00BD3B17" w:rsidP="00BD3B1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BD3B17" w:rsidRPr="00E259F9" w:rsidRDefault="00BD3B17" w:rsidP="00BD3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17" w:rsidRPr="00E259F9" w:rsidRDefault="00BD3B17" w:rsidP="00BD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Default="00BD3B17" w:rsidP="00BD3B1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0C2E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D3B17" w:rsidRPr="00E259F9" w:rsidTr="000C2EF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D3B17" w:rsidRPr="00E259F9" w:rsidRDefault="00BD3B17" w:rsidP="000C2EFB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D3B17" w:rsidRPr="00E259F9" w:rsidRDefault="00BD3B17" w:rsidP="000C2EFB">
            <w:pPr>
              <w:rPr>
                <w:sz w:val="24"/>
                <w:szCs w:val="24"/>
              </w:rPr>
            </w:pP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2C7272" w:rsidP="00BD3B1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4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D3B17" w:rsidRPr="00E86BF3" w:rsidRDefault="00BD3B17" w:rsidP="00BD3B1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D3B17" w:rsidRPr="00E86BF3" w:rsidRDefault="00BD3B17" w:rsidP="00BD3B1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D3B17" w:rsidRPr="00713368" w:rsidRDefault="00BD3B17" w:rsidP="00BD3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D3B17" w:rsidRPr="00E259F9" w:rsidRDefault="00BD3B17" w:rsidP="00BD3B1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Задание на практику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BD3B17" w:rsidRPr="00E259F9" w:rsidRDefault="00BD3B17" w:rsidP="00BD3B17">
      <w:pPr>
        <w:pStyle w:val="af4"/>
        <w:jc w:val="center"/>
      </w:pPr>
      <w:r w:rsidRPr="00E259F9">
        <w:t>Фамилия, Имя, Отчество студента (-ки)</w:t>
      </w:r>
    </w:p>
    <w:p w:rsidR="00BD3B17" w:rsidRPr="00E259F9" w:rsidRDefault="00BD3B17" w:rsidP="00BD3B17">
      <w:pPr>
        <w:pStyle w:val="af4"/>
        <w:jc w:val="center"/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Педагогчиеская</w:t>
      </w:r>
      <w:r w:rsidRPr="00E259F9">
        <w:rPr>
          <w:sz w:val="24"/>
          <w:szCs w:val="24"/>
        </w:rPr>
        <w:t xml:space="preserve"> (К.М.0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</w:t>
      </w:r>
      <w:r>
        <w:rPr>
          <w:sz w:val="24"/>
          <w:szCs w:val="24"/>
        </w:rPr>
        <w:t>(П))</w:t>
      </w:r>
    </w:p>
    <w:p w:rsidR="00BD3B17" w:rsidRPr="00E259F9" w:rsidRDefault="00BD3B17" w:rsidP="00BD3B17">
      <w:pPr>
        <w:pStyle w:val="af4"/>
        <w:jc w:val="center"/>
      </w:pPr>
      <w:r w:rsidRPr="00E259F9">
        <w:t>Индивидуальные задания на практику:</w:t>
      </w:r>
    </w:p>
    <w:p w:rsidR="00BD3B17" w:rsidRPr="00E259F9" w:rsidRDefault="00BD3B17" w:rsidP="00BD3B17">
      <w:pPr>
        <w:pStyle w:val="af4"/>
        <w:jc w:val="both"/>
      </w:pPr>
    </w:p>
    <w:p w:rsidR="00BD3B17" w:rsidRPr="00EC46CA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логопедических занятий с детьми</w:t>
      </w:r>
    </w:p>
    <w:p w:rsidR="00BD3B17" w:rsidRPr="00C50944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конспекты трех занятий с детьми, самоанализ занятий </w:t>
      </w:r>
      <w:r w:rsidRPr="00C50944">
        <w:rPr>
          <w:rStyle w:val="markedcontent"/>
          <w:b/>
          <w:i/>
          <w:sz w:val="24"/>
          <w:szCs w:val="24"/>
        </w:rPr>
        <w:t>+ анализ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дисграфических и дислексических ошибок (при прохождении практики в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школе</w:t>
      </w:r>
      <w:r>
        <w:rPr>
          <w:rStyle w:val="markedcontent"/>
          <w:b/>
          <w:i/>
          <w:sz w:val="24"/>
          <w:szCs w:val="24"/>
        </w:rPr>
        <w:t>.</w:t>
      </w:r>
    </w:p>
    <w:p w:rsidR="00BD3B17" w:rsidRPr="006C19B1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19B1">
        <w:rPr>
          <w:rFonts w:ascii="Times New Roman" w:hAnsi="Times New Roman"/>
          <w:i/>
          <w:sz w:val="24"/>
          <w:szCs w:val="24"/>
        </w:rPr>
        <w:t>Составление психолого-педагогической характеристики на ребенка.</w:t>
      </w:r>
    </w:p>
    <w:p w:rsidR="00BD3B17" w:rsidRPr="00684AF7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 xml:space="preserve">психолого-педагогическая  характеристика на ребенка с речевыми нарушениями. </w:t>
      </w:r>
      <w:r w:rsidRPr="00684AF7">
        <w:rPr>
          <w:b/>
          <w:i/>
          <w:sz w:val="24"/>
          <w:szCs w:val="24"/>
        </w:rPr>
        <w:t xml:space="preserve"> </w:t>
      </w:r>
    </w:p>
    <w:p w:rsidR="00BD3B17" w:rsidRDefault="00BD3B17" w:rsidP="00BD3B17">
      <w:pPr>
        <w:ind w:firstLine="708"/>
        <w:jc w:val="both"/>
        <w:rPr>
          <w:b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af4"/>
      </w:pPr>
      <w:r w:rsidRPr="00E259F9">
        <w:t>Дата выдачи задания:     __.__.20__ г.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BD3B17" w:rsidRPr="00E259F9" w:rsidRDefault="00BD3B17" w:rsidP="00BD3B17">
      <w:pPr>
        <w:jc w:val="center"/>
        <w:rPr>
          <w:b/>
          <w:bCs/>
          <w:sz w:val="24"/>
          <w:szCs w:val="24"/>
        </w:rPr>
      </w:pPr>
    </w:p>
    <w:p w:rsidR="00BD3B17" w:rsidRPr="00E259F9" w:rsidRDefault="00BD3B17" w:rsidP="00BD3B1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( 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  <w:r w:rsidRPr="00E259F9">
        <w:rPr>
          <w:b/>
          <w:color w:val="auto"/>
        </w:rPr>
        <w:t xml:space="preserve"> </w:t>
      </w:r>
    </w:p>
    <w:p w:rsidR="00BD3B17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BD3B17" w:rsidRPr="00E259F9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</w:p>
    <w:p w:rsidR="00BD3B17" w:rsidRPr="00E259F9" w:rsidRDefault="00BD3B17" w:rsidP="00BD3B17">
      <w:pPr>
        <w:pStyle w:val="Default"/>
        <w:ind w:firstLine="709"/>
        <w:rPr>
          <w:color w:val="auto"/>
        </w:rPr>
      </w:pP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BD3B17" w:rsidRPr="00E259F9" w:rsidRDefault="00BD3B17" w:rsidP="00BD3B1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D3B17" w:rsidRPr="00E259F9" w:rsidTr="000C2EFB">
        <w:tc>
          <w:tcPr>
            <w:tcW w:w="817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BD3B17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BD3B17" w:rsidRPr="00DA36FC" w:rsidRDefault="00BD3B17" w:rsidP="000C2EFB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BD3B17" w:rsidRDefault="00BD3B17" w:rsidP="000C2EFB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BD3B17" w:rsidRPr="00DA36FC" w:rsidRDefault="00BD3B17" w:rsidP="000C2EF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DA36FC" w:rsidRDefault="00BD3B17" w:rsidP="000C2EF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D3B17" w:rsidRPr="00E259F9" w:rsidTr="000C2EFB">
        <w:trPr>
          <w:trHeight w:val="754"/>
        </w:trPr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3B17" w:rsidRPr="00E259F9" w:rsidRDefault="00BD3B17" w:rsidP="000C2EFB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DA36FC" w:rsidRDefault="00BD3B17" w:rsidP="00BD3B1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BD3B17" w:rsidRPr="00E259F9" w:rsidRDefault="00BD3B17" w:rsidP="00BD3B1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BD3B17" w:rsidRPr="00E259F9" w:rsidRDefault="00BD3B17" w:rsidP="00BD3B1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D3B17" w:rsidRDefault="00BD3B17" w:rsidP="00BD3B1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D3B17" w:rsidRPr="00E259F9" w:rsidRDefault="00BD3B17" w:rsidP="00BD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BD3B17" w:rsidRPr="00E259F9" w:rsidRDefault="00BD3B17" w:rsidP="00BD3B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BD3B17" w:rsidRPr="00E259F9" w:rsidTr="000C2EFB">
        <w:tc>
          <w:tcPr>
            <w:tcW w:w="332" w:type="pct"/>
            <w:vAlign w:val="center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D3B17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BD3B17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BD3B17" w:rsidRPr="00E259F9" w:rsidRDefault="00BD3B17" w:rsidP="00BD3B1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BD3B17" w:rsidRPr="00E259F9" w:rsidRDefault="00BD3B17" w:rsidP="00BD3B1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287607" w:rsidRPr="00984D60" w:rsidRDefault="00287607" w:rsidP="00BD3B17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257" w:rsidRDefault="00D45257" w:rsidP="00160BC1">
      <w:r>
        <w:separator/>
      </w:r>
    </w:p>
  </w:endnote>
  <w:endnote w:type="continuationSeparator" w:id="0">
    <w:p w:rsidR="00D45257" w:rsidRDefault="00D4525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257" w:rsidRDefault="00D45257" w:rsidP="00160BC1">
      <w:r>
        <w:separator/>
      </w:r>
    </w:p>
  </w:footnote>
  <w:footnote w:type="continuationSeparator" w:id="0">
    <w:p w:rsidR="00D45257" w:rsidRDefault="00D4525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7E912FA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6"/>
  </w:num>
  <w:num w:numId="10">
    <w:abstractNumId w:val="37"/>
  </w:num>
  <w:num w:numId="11">
    <w:abstractNumId w:val="29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6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11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40"/>
  </w:num>
  <w:num w:numId="39">
    <w:abstractNumId w:val="25"/>
  </w:num>
  <w:num w:numId="40">
    <w:abstractNumId w:val="0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27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6ADB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3B17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3F86"/>
    <w:rsid w:val="00D45257"/>
    <w:rsid w:val="00D46C20"/>
    <w:rsid w:val="00D63339"/>
    <w:rsid w:val="00D675B1"/>
    <w:rsid w:val="00D71267"/>
    <w:rsid w:val="00D761E8"/>
    <w:rsid w:val="00D802C7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3C6B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F402898-709C-467C-A203-240D1752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styleId="af6">
    <w:name w:val="Unresolved Mention"/>
    <w:basedOn w:val="a1"/>
    <w:uiPriority w:val="99"/>
    <w:semiHidden/>
    <w:unhideWhenUsed/>
    <w:rsid w:val="0040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26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s://urait.ru/bcode/490368.." TargetMode="External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4341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641" TargetMode="External"/><Relationship Id="rId14" Type="http://schemas.openxmlformats.org/officeDocument/2006/relationships/hyperlink" Target="https://urait.ru/bcode/494327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8423</Words>
  <Characters>48016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</cp:revision>
  <cp:lastPrinted>2020-01-16T09:14:00Z</cp:lastPrinted>
  <dcterms:created xsi:type="dcterms:W3CDTF">2022-03-22T09:48:00Z</dcterms:created>
  <dcterms:modified xsi:type="dcterms:W3CDTF">2022-11-13T16:03:00Z</dcterms:modified>
</cp:coreProperties>
</file>